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4B98" w14:textId="77777777" w:rsidR="006B4B79" w:rsidRDefault="006B4B79" w:rsidP="006B4B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</w:pPr>
    </w:p>
    <w:p w14:paraId="225F4F7E" w14:textId="143915D4" w:rsidR="00E85553" w:rsidRDefault="00E85553" w:rsidP="006B4B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MURAL PRIC</w:t>
      </w:r>
      <w:r w:rsidR="007250B5">
        <w:rPr>
          <w:rFonts w:ascii="Times" w:hAnsi="Times" w:cs="Times"/>
          <w:b/>
          <w:bCs/>
          <w:color w:val="000000"/>
        </w:rPr>
        <w:t>E</w:t>
      </w:r>
      <w:r>
        <w:rPr>
          <w:rFonts w:ascii="Times" w:hAnsi="Times" w:cs="Times"/>
          <w:b/>
          <w:bCs/>
          <w:color w:val="000000"/>
        </w:rPr>
        <w:t xml:space="preserve"> SHEET </w:t>
      </w:r>
    </w:p>
    <w:p w14:paraId="2CF61BD2" w14:textId="77777777" w:rsidR="00D72A9B" w:rsidRDefault="00C97E82" w:rsidP="00D7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4"/>
        <w:rPr>
          <w:rFonts w:ascii="Times" w:hAnsi="Times" w:cs="Times"/>
          <w:color w:val="000000"/>
        </w:rPr>
      </w:pPr>
      <w:r w:rsidRPr="00C97E82">
        <w:rPr>
          <w:rFonts w:ascii="Times" w:hAnsi="Times" w:cs="Times"/>
          <w:b/>
          <w:bCs/>
          <w:color w:val="000000"/>
        </w:rPr>
        <w:t xml:space="preserve">Budget: </w:t>
      </w:r>
      <w:r w:rsidRPr="007250B5">
        <w:rPr>
          <w:rFonts w:ascii="Times" w:hAnsi="Times" w:cs="Times"/>
          <w:color w:val="000000"/>
        </w:rPr>
        <w:t>$10,000</w:t>
      </w:r>
      <w:r>
        <w:rPr>
          <w:rFonts w:ascii="Times" w:hAnsi="Times" w:cs="Times"/>
          <w:color w:val="000000"/>
        </w:rPr>
        <w:t xml:space="preserve"> minimum. Average prices $15-20,000. </w:t>
      </w:r>
    </w:p>
    <w:p w14:paraId="25C62525" w14:textId="70897C7A" w:rsidR="00C97E82" w:rsidRDefault="00D72A9B" w:rsidP="00D7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My murals average roughly $45/square </w:t>
      </w:r>
      <w:proofErr w:type="gramStart"/>
      <w:r>
        <w:rPr>
          <w:rFonts w:ascii="Times" w:hAnsi="Times" w:cs="Times"/>
          <w:color w:val="000000"/>
        </w:rPr>
        <w:t>foot</w:t>
      </w:r>
      <w:proofErr w:type="gramEnd"/>
      <w:r>
        <w:rPr>
          <w:rFonts w:ascii="Times" w:hAnsi="Times" w:cs="Times"/>
          <w:color w:val="000000"/>
        </w:rPr>
        <w:t xml:space="preserve"> but prices vary widely based on complexity. Please email for an accurate quote itemized by: </w:t>
      </w:r>
    </w:p>
    <w:p w14:paraId="58D47434" w14:textId="20D73CBE" w:rsidR="00D72A9B" w:rsidRDefault="00D72A9B" w:rsidP="00D72A9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6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Supplies, including:</w:t>
      </w:r>
    </w:p>
    <w:p w14:paraId="29FA1700" w14:textId="0AC1BBEA" w:rsidR="00D72A9B" w:rsidRDefault="00C97E82" w:rsidP="00D72A9B">
      <w:pPr>
        <w:pStyle w:val="ListParagraph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color w:val="000000"/>
        </w:rPr>
      </w:pPr>
      <w:proofErr w:type="spellStart"/>
      <w:r w:rsidRPr="00C97E82">
        <w:rPr>
          <w:rFonts w:ascii="Times" w:hAnsi="Times" w:cs="Times"/>
          <w:color w:val="000000"/>
        </w:rPr>
        <w:t>NovaColor</w:t>
      </w:r>
      <w:proofErr w:type="spellEnd"/>
      <w:r w:rsidRPr="00C97E82">
        <w:rPr>
          <w:rFonts w:ascii="Times" w:hAnsi="Times" w:cs="Times"/>
          <w:color w:val="000000"/>
        </w:rPr>
        <w:t xml:space="preserve"> Acrylic </w:t>
      </w:r>
      <w:r w:rsidR="00D72A9B">
        <w:rPr>
          <w:rFonts w:ascii="Times" w:hAnsi="Times" w:cs="Times"/>
          <w:color w:val="000000"/>
        </w:rPr>
        <w:t>(specialty mural paint)</w:t>
      </w:r>
      <w:r w:rsidRPr="00C97E82">
        <w:rPr>
          <w:rFonts w:ascii="Times" w:hAnsi="Times" w:cs="Times"/>
          <w:color w:val="000000"/>
        </w:rPr>
        <w:t>, ordered in bulk and custom-mixed,</w:t>
      </w:r>
      <w:r>
        <w:rPr>
          <w:rFonts w:ascii="Times" w:hAnsi="Times" w:cs="Times"/>
          <w:color w:val="000000"/>
        </w:rPr>
        <w:t xml:space="preserve"> </w:t>
      </w:r>
    </w:p>
    <w:p w14:paraId="14209EED" w14:textId="2C125DB6" w:rsidR="00D72A9B" w:rsidRDefault="00D72A9B" w:rsidP="00D72A9B">
      <w:pPr>
        <w:pStyle w:val="ListParagraph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Primer and Sealer based on wall material</w:t>
      </w:r>
      <w:r w:rsidR="00C97E82">
        <w:rPr>
          <w:rFonts w:ascii="Times" w:hAnsi="Times" w:cs="Times"/>
          <w:color w:val="000000"/>
        </w:rPr>
        <w:t xml:space="preserve"> </w:t>
      </w:r>
    </w:p>
    <w:p w14:paraId="32E0C3AE" w14:textId="073C90AD" w:rsidR="00C97E82" w:rsidRPr="00C97E82" w:rsidRDefault="00D72A9B" w:rsidP="00D72A9B">
      <w:pPr>
        <w:pStyle w:val="ListParagraph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</w:t>
      </w:r>
      <w:r w:rsidR="00C97E82" w:rsidRPr="00C97E82">
        <w:rPr>
          <w:rFonts w:ascii="Times" w:hAnsi="Times" w:cs="Times"/>
          <w:color w:val="000000"/>
        </w:rPr>
        <w:t>rushes</w:t>
      </w:r>
      <w:r>
        <w:rPr>
          <w:rFonts w:ascii="Times" w:hAnsi="Times" w:cs="Times"/>
          <w:color w:val="000000"/>
        </w:rPr>
        <w:t xml:space="preserve">, </w:t>
      </w:r>
      <w:r w:rsidR="00C97E82" w:rsidRPr="00C97E82">
        <w:rPr>
          <w:rFonts w:ascii="Times" w:hAnsi="Times" w:cs="Times"/>
          <w:color w:val="000000"/>
        </w:rPr>
        <w:t>tarps</w:t>
      </w:r>
      <w:r>
        <w:rPr>
          <w:rFonts w:ascii="Times" w:hAnsi="Times" w:cs="Times"/>
          <w:color w:val="000000"/>
        </w:rPr>
        <w:t xml:space="preserve">, buckets, </w:t>
      </w:r>
      <w:r w:rsidR="00C97E82" w:rsidRPr="00C97E82">
        <w:rPr>
          <w:rFonts w:ascii="Times" w:hAnsi="Times" w:cs="Times"/>
          <w:color w:val="000000"/>
        </w:rPr>
        <w:t xml:space="preserve">ladders and </w:t>
      </w:r>
      <w:proofErr w:type="spellStart"/>
      <w:r w:rsidR="00C97E82" w:rsidRPr="00C97E82">
        <w:rPr>
          <w:rFonts w:ascii="Times" w:hAnsi="Times" w:cs="Times"/>
          <w:color w:val="000000"/>
        </w:rPr>
        <w:t>auxillary</w:t>
      </w:r>
      <w:proofErr w:type="spellEnd"/>
      <w:r w:rsidR="00C97E82" w:rsidRPr="00C97E82">
        <w:rPr>
          <w:rFonts w:ascii="Times" w:hAnsi="Times" w:cs="Times"/>
          <w:color w:val="000000"/>
        </w:rPr>
        <w:t xml:space="preserve"> materials</w:t>
      </w:r>
      <w:r>
        <w:rPr>
          <w:rFonts w:ascii="Times" w:hAnsi="Times" w:cs="Times"/>
          <w:color w:val="000000"/>
        </w:rPr>
        <w:t>, most provided by artist</w:t>
      </w:r>
    </w:p>
    <w:p w14:paraId="727CE782" w14:textId="36434096" w:rsidR="00D72A9B" w:rsidRDefault="00C97E82" w:rsidP="00D72A9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Labor – including design composition, priming, p</w:t>
      </w:r>
      <w:r w:rsidRPr="00C97E82">
        <w:rPr>
          <w:rFonts w:ascii="Times" w:hAnsi="Times" w:cs="Times"/>
          <w:color w:val="000000"/>
        </w:rPr>
        <w:t xml:space="preserve">ainting and </w:t>
      </w:r>
      <w:r>
        <w:rPr>
          <w:rFonts w:ascii="Times" w:hAnsi="Times" w:cs="Times"/>
          <w:color w:val="000000"/>
        </w:rPr>
        <w:t>sealing</w:t>
      </w:r>
      <w:r w:rsidR="00D72A9B">
        <w:rPr>
          <w:rFonts w:ascii="Times" w:hAnsi="Times" w:cs="Times"/>
          <w:color w:val="000000"/>
        </w:rPr>
        <w:t xml:space="preserve"> as well as site and volunteer management. Figured per project </w:t>
      </w:r>
      <w:r w:rsidRPr="00C97E82">
        <w:rPr>
          <w:rFonts w:ascii="Times" w:hAnsi="Times" w:cs="Times"/>
          <w:color w:val="000000"/>
        </w:rPr>
        <w:t>at</w:t>
      </w:r>
      <w:r w:rsidR="00D72A9B">
        <w:rPr>
          <w:rFonts w:ascii="Times" w:hAnsi="Times" w:cs="Times"/>
          <w:color w:val="000000"/>
        </w:rPr>
        <w:t xml:space="preserve"> the rat</w:t>
      </w:r>
      <w:r w:rsidRPr="00C97E82">
        <w:rPr>
          <w:rFonts w:ascii="Times" w:hAnsi="Times" w:cs="Times"/>
          <w:color w:val="000000"/>
        </w:rPr>
        <w:t>e of $75/hour</w:t>
      </w:r>
      <w:r>
        <w:rPr>
          <w:rFonts w:ascii="Times" w:hAnsi="Times" w:cs="Times"/>
          <w:color w:val="000000"/>
        </w:rPr>
        <w:t xml:space="preserve"> or $</w:t>
      </w:r>
      <w:r w:rsidR="00F64FE2">
        <w:rPr>
          <w:rFonts w:ascii="Times" w:hAnsi="Times" w:cs="Times"/>
          <w:color w:val="000000"/>
        </w:rPr>
        <w:t>6</w:t>
      </w:r>
      <w:r>
        <w:rPr>
          <w:rFonts w:ascii="Times" w:hAnsi="Times" w:cs="Times"/>
          <w:color w:val="000000"/>
        </w:rPr>
        <w:t>00/d</w:t>
      </w:r>
      <w:r w:rsidR="00D72A9B">
        <w:rPr>
          <w:rFonts w:ascii="Times" w:hAnsi="Times" w:cs="Times"/>
          <w:color w:val="000000"/>
        </w:rPr>
        <w:t>ay.</w:t>
      </w:r>
    </w:p>
    <w:p w14:paraId="0CF4596E" w14:textId="672B9CF9" w:rsidR="00C97E82" w:rsidRPr="00D72A9B" w:rsidRDefault="00C97E82" w:rsidP="00D72A9B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color w:val="000000"/>
        </w:rPr>
      </w:pPr>
      <w:r w:rsidRPr="00D72A9B">
        <w:rPr>
          <w:rFonts w:ascii="Times" w:hAnsi="Times" w:cs="Times"/>
          <w:color w:val="000000"/>
        </w:rPr>
        <w:t>Liability insurance</w:t>
      </w:r>
    </w:p>
    <w:p w14:paraId="5AAFDEB9" w14:textId="38669614" w:rsidR="00C97E82" w:rsidRPr="00D72A9B" w:rsidRDefault="00D72A9B" w:rsidP="00D7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00" w:right="-864"/>
        <w:rPr>
          <w:rFonts w:ascii="Times" w:hAnsi="Times" w:cs="Times"/>
          <w:color w:val="000000"/>
        </w:rPr>
      </w:pPr>
      <w:r w:rsidRPr="00D72A9B">
        <w:rPr>
          <w:rFonts w:ascii="Times" w:hAnsi="Times" w:cs="Times"/>
          <w:color w:val="000000"/>
        </w:rPr>
        <w:t>Additional costs may include</w:t>
      </w:r>
      <w:r w:rsidR="00C97E82" w:rsidRPr="00D72A9B">
        <w:rPr>
          <w:rFonts w:ascii="Times" w:hAnsi="Times" w:cs="Times"/>
          <w:color w:val="000000"/>
        </w:rPr>
        <w:t xml:space="preserve"> travel outside of </w:t>
      </w:r>
      <w:proofErr w:type="spellStart"/>
      <w:r w:rsidR="00C97E82" w:rsidRPr="00D72A9B">
        <w:rPr>
          <w:rFonts w:ascii="Times" w:hAnsi="Times" w:cs="Times"/>
          <w:color w:val="000000"/>
        </w:rPr>
        <w:t>TriCounties</w:t>
      </w:r>
      <w:proofErr w:type="spellEnd"/>
      <w:r w:rsidR="00C97E82" w:rsidRPr="00D72A9B">
        <w:rPr>
          <w:rFonts w:ascii="Times" w:hAnsi="Times" w:cs="Times"/>
          <w:color w:val="000000"/>
        </w:rPr>
        <w:t>,</w:t>
      </w:r>
      <w:r w:rsidR="00C97E82" w:rsidRPr="00D72A9B">
        <w:rPr>
          <w:rFonts w:ascii="Times" w:hAnsi="Times" w:cs="Times"/>
          <w:b/>
          <w:bCs/>
          <w:color w:val="000000"/>
        </w:rPr>
        <w:t xml:space="preserve"> </w:t>
      </w:r>
      <w:r w:rsidR="00C97E82" w:rsidRPr="00D72A9B">
        <w:rPr>
          <w:rFonts w:ascii="Times" w:hAnsi="Times" w:cs="Times"/>
          <w:color w:val="000000"/>
        </w:rPr>
        <w:t xml:space="preserve">rental of scaffolding/lifts, </w:t>
      </w:r>
      <w:r>
        <w:rPr>
          <w:rFonts w:ascii="Times" w:hAnsi="Times" w:cs="Times"/>
          <w:color w:val="000000"/>
        </w:rPr>
        <w:t>e</w:t>
      </w:r>
      <w:r w:rsidR="00C97E82" w:rsidRPr="00D72A9B">
        <w:rPr>
          <w:rFonts w:ascii="Times" w:hAnsi="Times" w:cs="Times"/>
          <w:color w:val="000000"/>
        </w:rPr>
        <w:t>xtra wall preparation</w:t>
      </w:r>
      <w:r>
        <w:rPr>
          <w:rFonts w:ascii="Times" w:hAnsi="Times" w:cs="Times"/>
          <w:color w:val="000000"/>
        </w:rPr>
        <w:t xml:space="preserve">, </w:t>
      </w:r>
      <w:r w:rsidR="00C97E82" w:rsidRPr="00D72A9B">
        <w:rPr>
          <w:rFonts w:ascii="Times" w:hAnsi="Times" w:cs="Times"/>
          <w:color w:val="000000"/>
        </w:rPr>
        <w:t>working nights/weekend</w:t>
      </w:r>
      <w:r>
        <w:rPr>
          <w:rFonts w:ascii="Times" w:hAnsi="Times" w:cs="Times"/>
          <w:color w:val="000000"/>
        </w:rPr>
        <w:t>s, and</w:t>
      </w:r>
      <w:r w:rsidR="0044602C">
        <w:rPr>
          <w:rFonts w:ascii="Times" w:hAnsi="Times" w:cs="Times"/>
          <w:color w:val="000000"/>
        </w:rPr>
        <w:t xml:space="preserve"> extended</w:t>
      </w:r>
      <w:r>
        <w:rPr>
          <w:rFonts w:ascii="Times" w:hAnsi="Times" w:cs="Times"/>
          <w:color w:val="000000"/>
        </w:rPr>
        <w:t xml:space="preserve"> residenc</w:t>
      </w:r>
      <w:r w:rsidR="0044602C">
        <w:rPr>
          <w:rFonts w:ascii="Times" w:hAnsi="Times" w:cs="Times"/>
          <w:color w:val="000000"/>
        </w:rPr>
        <w:t>ies</w:t>
      </w:r>
      <w:r>
        <w:rPr>
          <w:rFonts w:ascii="Times" w:hAnsi="Times" w:cs="Times"/>
          <w:color w:val="000000"/>
        </w:rPr>
        <w:t xml:space="preserve"> with client groups. </w:t>
      </w:r>
    </w:p>
    <w:p w14:paraId="631A9B57" w14:textId="3C6B42C7" w:rsidR="00C97E82" w:rsidRDefault="00C97E82" w:rsidP="00D7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Process</w:t>
      </w:r>
      <w:r w:rsidRPr="00C97E82">
        <w:rPr>
          <w:rFonts w:ascii="Times" w:hAnsi="Times" w:cs="Times"/>
          <w:b/>
          <w:bCs/>
          <w:color w:val="000000"/>
        </w:rPr>
        <w:t>:</w:t>
      </w:r>
      <w:r>
        <w:rPr>
          <w:rFonts w:ascii="Times" w:hAnsi="Times" w:cs="Times"/>
          <w:color w:val="000000"/>
        </w:rPr>
        <w:t xml:space="preserve"> </w:t>
      </w:r>
      <w:r w:rsidR="006B4B79">
        <w:rPr>
          <w:rFonts w:ascii="Times" w:hAnsi="Times" w:cs="Times"/>
          <w:color w:val="000000"/>
        </w:rPr>
        <w:t xml:space="preserve">My murals are completely specialized to the client/organization, and typically include detailed and specific imagery around </w:t>
      </w:r>
      <w:r w:rsidR="007250B5">
        <w:rPr>
          <w:rFonts w:ascii="Times" w:hAnsi="Times" w:cs="Times"/>
          <w:color w:val="000000"/>
        </w:rPr>
        <w:t>a chosen</w:t>
      </w:r>
      <w:r w:rsidR="006B4B79">
        <w:rPr>
          <w:rFonts w:ascii="Times" w:hAnsi="Times" w:cs="Times"/>
          <w:color w:val="000000"/>
        </w:rPr>
        <w:t xml:space="preserve"> theme. </w:t>
      </w:r>
      <w:proofErr w:type="gramStart"/>
      <w:r w:rsidR="00D72A9B">
        <w:rPr>
          <w:rFonts w:ascii="Times" w:hAnsi="Times" w:cs="Times"/>
          <w:color w:val="000000"/>
        </w:rPr>
        <w:t>Often</w:t>
      </w:r>
      <w:proofErr w:type="gramEnd"/>
      <w:r w:rsidR="00D72A9B">
        <w:rPr>
          <w:rFonts w:ascii="Times" w:hAnsi="Times" w:cs="Times"/>
          <w:color w:val="000000"/>
        </w:rPr>
        <w:t xml:space="preserve"> I work with a group of volunteers, students, or employees to create this imagery through a “residency</w:t>
      </w:r>
      <w:r w:rsidR="00E13EF0">
        <w:rPr>
          <w:rFonts w:ascii="Times" w:hAnsi="Times" w:cs="Times"/>
          <w:color w:val="000000"/>
        </w:rPr>
        <w:t>,” which can last from 2 hours to 3 months</w:t>
      </w:r>
      <w:r w:rsidR="00D72A9B">
        <w:rPr>
          <w:rFonts w:ascii="Times" w:hAnsi="Times" w:cs="Times"/>
          <w:color w:val="000000"/>
        </w:rPr>
        <w:t>. Typically,</w:t>
      </w:r>
      <w:r w:rsidR="00E13EF0">
        <w:rPr>
          <w:rFonts w:ascii="Times" w:hAnsi="Times" w:cs="Times"/>
          <w:color w:val="000000"/>
        </w:rPr>
        <w:t xml:space="preserve"> two-three</w:t>
      </w:r>
      <w:r w:rsidR="00D72A9B">
        <w:rPr>
          <w:rFonts w:ascii="Times" w:hAnsi="Times" w:cs="Times"/>
          <w:color w:val="000000"/>
        </w:rPr>
        <w:t xml:space="preserve"> </w:t>
      </w:r>
      <w:r w:rsidR="006B4B79">
        <w:rPr>
          <w:rFonts w:ascii="Times" w:hAnsi="Times" w:cs="Times"/>
          <w:color w:val="000000"/>
        </w:rPr>
        <w:t xml:space="preserve">compositions </w:t>
      </w:r>
      <w:r w:rsidR="00D72A9B">
        <w:rPr>
          <w:rFonts w:ascii="Times" w:hAnsi="Times" w:cs="Times"/>
          <w:color w:val="000000"/>
        </w:rPr>
        <w:t>are provided</w:t>
      </w:r>
      <w:r w:rsidR="00E13EF0">
        <w:rPr>
          <w:rFonts w:ascii="Times" w:hAnsi="Times" w:cs="Times"/>
          <w:color w:val="000000"/>
        </w:rPr>
        <w:t xml:space="preserve"> and </w:t>
      </w:r>
      <w:r w:rsidR="00D72A9B">
        <w:rPr>
          <w:rFonts w:ascii="Times" w:hAnsi="Times" w:cs="Times"/>
          <w:color w:val="000000"/>
        </w:rPr>
        <w:t xml:space="preserve">approved </w:t>
      </w:r>
      <w:r w:rsidR="006B4B79">
        <w:rPr>
          <w:rFonts w:ascii="Times" w:hAnsi="Times" w:cs="Times"/>
          <w:color w:val="000000"/>
        </w:rPr>
        <w:t xml:space="preserve">before the big painting begins. </w:t>
      </w:r>
      <w:r w:rsidR="00E13EF0">
        <w:rPr>
          <w:rFonts w:ascii="Times" w:hAnsi="Times" w:cs="Times"/>
          <w:color w:val="000000"/>
        </w:rPr>
        <w:t>I can also help with writing grants and press releases, organizing community paint-outs and securing volunteers and donations.</w:t>
      </w:r>
    </w:p>
    <w:p w14:paraId="34AC1B7C" w14:textId="3F125EE1" w:rsidR="002F19D1" w:rsidRPr="002F19D1" w:rsidRDefault="002F19D1" w:rsidP="007250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b/>
          <w:bCs/>
          <w:color w:val="000000"/>
        </w:rPr>
      </w:pPr>
      <w:r w:rsidRPr="002F19D1">
        <w:rPr>
          <w:rFonts w:ascii="Times" w:hAnsi="Times" w:cs="Times"/>
          <w:b/>
          <w:bCs/>
          <w:color w:val="000000"/>
        </w:rPr>
        <w:t>Copyright</w:t>
      </w:r>
      <w:r w:rsidR="00386BBE">
        <w:rPr>
          <w:rFonts w:ascii="Times" w:hAnsi="Times" w:cs="Times"/>
          <w:b/>
          <w:bCs/>
          <w:color w:val="000000"/>
        </w:rPr>
        <w:t xml:space="preserve">: </w:t>
      </w:r>
      <w:r w:rsidR="007250B5">
        <w:rPr>
          <w:rFonts w:ascii="Times" w:hAnsi="Times" w:cs="Times"/>
          <w:b/>
          <w:bCs/>
          <w:color w:val="000000"/>
        </w:rPr>
        <w:t xml:space="preserve"> </w:t>
      </w:r>
      <w:r w:rsidR="00386BBE" w:rsidRPr="00386BBE">
        <w:rPr>
          <w:rFonts w:ascii="Times" w:hAnsi="Times" w:cs="Times"/>
          <w:color w:val="000000"/>
        </w:rPr>
        <w:t>Artist retains all copyrights to art, with the understanding th</w:t>
      </w:r>
      <w:r w:rsidR="001F7062">
        <w:rPr>
          <w:rFonts w:ascii="Times" w:hAnsi="Times" w:cs="Times"/>
          <w:color w:val="000000"/>
        </w:rPr>
        <w:t xml:space="preserve">at the mural will not be </w:t>
      </w:r>
      <w:r w:rsidR="00386BBE" w:rsidRPr="00386BBE">
        <w:rPr>
          <w:rFonts w:ascii="Times" w:hAnsi="Times" w:cs="Times"/>
          <w:color w:val="000000"/>
        </w:rPr>
        <w:t xml:space="preserve">reproduced </w:t>
      </w:r>
      <w:r w:rsidR="001F7062">
        <w:rPr>
          <w:rFonts w:ascii="Times" w:hAnsi="Times" w:cs="Times"/>
          <w:color w:val="000000"/>
        </w:rPr>
        <w:t xml:space="preserve">in total or at scale </w:t>
      </w:r>
      <w:r w:rsidR="00386BBE" w:rsidRPr="00386BBE">
        <w:rPr>
          <w:rFonts w:ascii="Times" w:hAnsi="Times" w:cs="Times"/>
          <w:color w:val="000000"/>
        </w:rPr>
        <w:t>for any other project. Client may use art for advertising and reference purposes, but most negotiate a separate contract</w:t>
      </w:r>
      <w:r w:rsidR="00E13EF0">
        <w:rPr>
          <w:rFonts w:ascii="Times" w:hAnsi="Times" w:cs="Times"/>
          <w:color w:val="000000"/>
        </w:rPr>
        <w:t xml:space="preserve"> to use imagery on products or for-profit events</w:t>
      </w:r>
      <w:r w:rsidR="00D72A9B">
        <w:rPr>
          <w:rFonts w:ascii="Times" w:hAnsi="Times" w:cs="Times"/>
          <w:color w:val="000000"/>
        </w:rPr>
        <w:t>. In the event of small graffiti or scratching, artist will provide fixes, free of charge</w:t>
      </w:r>
      <w:r w:rsidR="001F7062">
        <w:rPr>
          <w:rFonts w:ascii="Times" w:hAnsi="Times" w:cs="Times"/>
          <w:color w:val="000000"/>
        </w:rPr>
        <w:t>, when notified by the client.</w:t>
      </w:r>
      <w:r w:rsidR="00D72A9B">
        <w:rPr>
          <w:rFonts w:ascii="Times" w:hAnsi="Times" w:cs="Times"/>
          <w:color w:val="000000"/>
        </w:rPr>
        <w:t xml:space="preserve"> Substantial damage </w:t>
      </w:r>
      <w:r w:rsidR="001F7062">
        <w:rPr>
          <w:rFonts w:ascii="Times" w:hAnsi="Times" w:cs="Times"/>
          <w:color w:val="000000"/>
        </w:rPr>
        <w:t xml:space="preserve">necessitates a separate negotiation, with payment based on scope. </w:t>
      </w:r>
    </w:p>
    <w:p w14:paraId="036A5D30" w14:textId="3A261B49" w:rsidR="00E85553" w:rsidRPr="00D72A9B" w:rsidRDefault="00386BBE" w:rsidP="00D72A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864"/>
        <w:rPr>
          <w:rFonts w:ascii="Times" w:hAnsi="Times" w:cs="Times"/>
          <w:color w:val="000000"/>
        </w:rPr>
      </w:pPr>
      <w:r w:rsidRPr="00D72A9B">
        <w:rPr>
          <w:rFonts w:ascii="Times" w:hAnsi="Times" w:cs="Times"/>
          <w:b/>
          <w:bCs/>
          <w:color w:val="000000"/>
        </w:rPr>
        <w:t>Payment</w:t>
      </w:r>
      <w:r w:rsidR="002F19D1" w:rsidRPr="00D72A9B">
        <w:rPr>
          <w:rFonts w:ascii="Times" w:hAnsi="Times" w:cs="Times"/>
          <w:b/>
          <w:bCs/>
          <w:color w:val="000000"/>
        </w:rPr>
        <w:t>:</w:t>
      </w:r>
      <w:r w:rsidR="002F19D1" w:rsidRPr="00D72A9B">
        <w:rPr>
          <w:rFonts w:ascii="Times" w:hAnsi="Times" w:cs="Times"/>
          <w:color w:val="000000"/>
        </w:rPr>
        <w:t> </w:t>
      </w:r>
      <w:r w:rsidR="001F7062">
        <w:rPr>
          <w:rFonts w:ascii="Times" w:hAnsi="Times" w:cs="Times"/>
          <w:color w:val="000000"/>
        </w:rPr>
        <w:t>Preferred in three installments. 10% on contract signing</w:t>
      </w:r>
      <w:r w:rsidR="00E13EF0">
        <w:rPr>
          <w:rFonts w:ascii="Times" w:hAnsi="Times" w:cs="Times"/>
          <w:color w:val="000000"/>
        </w:rPr>
        <w:t>,</w:t>
      </w:r>
      <w:r w:rsidR="001F7062">
        <w:rPr>
          <w:rFonts w:ascii="Times" w:hAnsi="Times" w:cs="Times"/>
          <w:color w:val="000000"/>
        </w:rPr>
        <w:t xml:space="preserve"> </w:t>
      </w:r>
      <w:r w:rsidR="00E13EF0">
        <w:rPr>
          <w:rFonts w:ascii="Times" w:hAnsi="Times" w:cs="Times"/>
          <w:color w:val="000000"/>
        </w:rPr>
        <w:t>40</w:t>
      </w:r>
      <w:r w:rsidR="001F7062">
        <w:rPr>
          <w:rFonts w:ascii="Times" w:hAnsi="Times" w:cs="Times"/>
          <w:color w:val="000000"/>
        </w:rPr>
        <w:t>% when final composition is</w:t>
      </w:r>
      <w:r w:rsidR="00E13EF0">
        <w:rPr>
          <w:rFonts w:ascii="Times" w:hAnsi="Times" w:cs="Times"/>
          <w:color w:val="000000"/>
        </w:rPr>
        <w:t xml:space="preserve"> approved or </w:t>
      </w:r>
      <w:r w:rsidR="002F19D1" w:rsidRPr="00D72A9B">
        <w:rPr>
          <w:rFonts w:ascii="Times" w:hAnsi="Times" w:cs="Times"/>
          <w:color w:val="000000"/>
        </w:rPr>
        <w:t>two weeks prior to start date of painting</w:t>
      </w:r>
      <w:r w:rsidR="00E13EF0">
        <w:rPr>
          <w:rFonts w:ascii="Times" w:hAnsi="Times" w:cs="Times"/>
          <w:color w:val="000000"/>
        </w:rPr>
        <w:t>, and</w:t>
      </w:r>
      <w:r w:rsidR="002F19D1" w:rsidRPr="00D72A9B">
        <w:rPr>
          <w:rFonts w:ascii="Times" w:hAnsi="Times" w:cs="Times"/>
          <w:color w:val="000000"/>
        </w:rPr>
        <w:t xml:space="preserve"> </w:t>
      </w:r>
      <w:r w:rsidR="00E13EF0">
        <w:rPr>
          <w:rFonts w:ascii="Times" w:hAnsi="Times" w:cs="Times"/>
          <w:color w:val="000000"/>
        </w:rPr>
        <w:t>r</w:t>
      </w:r>
      <w:r w:rsidR="001F7062">
        <w:rPr>
          <w:rFonts w:ascii="Times" w:hAnsi="Times" w:cs="Times"/>
          <w:color w:val="000000"/>
        </w:rPr>
        <w:t xml:space="preserve">emainder on completion. </w:t>
      </w:r>
    </w:p>
    <w:p w14:paraId="4B07D0D4" w14:textId="7629C0DB" w:rsidR="002F19D1" w:rsidRDefault="00386BBE" w:rsidP="007250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 w:rsidRPr="00C97E82">
        <w:rPr>
          <w:rFonts w:ascii="Times" w:hAnsi="Times" w:cs="Times"/>
          <w:b/>
          <w:bCs/>
          <w:color w:val="000000"/>
        </w:rPr>
        <w:t>Client Provides:</w:t>
      </w:r>
      <w:r w:rsidR="00E13EF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Proof of ownership of the wall or signed easement form stating the mural will be protected</w:t>
      </w:r>
      <w:r w:rsidR="00C97E82">
        <w:rPr>
          <w:rFonts w:ascii="Times" w:hAnsi="Times" w:cs="Times"/>
          <w:color w:val="000000"/>
        </w:rPr>
        <w:t xml:space="preserve"> for 5 year</w:t>
      </w:r>
      <w:r w:rsidR="00E13EF0">
        <w:rPr>
          <w:rFonts w:ascii="Times" w:hAnsi="Times" w:cs="Times"/>
          <w:color w:val="000000"/>
        </w:rPr>
        <w:t>s</w:t>
      </w:r>
      <w:r w:rsidR="00C97E82">
        <w:rPr>
          <w:rFonts w:ascii="Times" w:hAnsi="Times" w:cs="Times"/>
          <w:color w:val="000000"/>
        </w:rPr>
        <w:t xml:space="preserve"> minimum</w:t>
      </w:r>
      <w:r>
        <w:rPr>
          <w:rFonts w:ascii="Times" w:hAnsi="Times" w:cs="Times"/>
          <w:color w:val="000000"/>
        </w:rPr>
        <w:t xml:space="preserve">. </w:t>
      </w:r>
      <w:r w:rsidR="00E13EF0">
        <w:rPr>
          <w:rFonts w:ascii="Times" w:hAnsi="Times" w:cs="Times"/>
          <w:color w:val="000000"/>
        </w:rPr>
        <w:t xml:space="preserve">Any additional supplies on site are helpful, </w:t>
      </w:r>
      <w:proofErr w:type="gramStart"/>
      <w:r w:rsidR="00E13EF0">
        <w:rPr>
          <w:rFonts w:ascii="Times" w:hAnsi="Times" w:cs="Times"/>
          <w:color w:val="000000"/>
        </w:rPr>
        <w:t>including:</w:t>
      </w:r>
      <w:proofErr w:type="gramEnd"/>
      <w:r w:rsidR="00E13EF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ladders, stepstools, water, and a sink for washing brushes.</w:t>
      </w:r>
      <w:r w:rsidR="00D72A9B">
        <w:rPr>
          <w:rFonts w:ascii="Times" w:hAnsi="Times" w:cs="Times"/>
          <w:color w:val="000000"/>
        </w:rPr>
        <w:t xml:space="preserve"> </w:t>
      </w:r>
      <w:r w:rsidR="00E13EF0">
        <w:rPr>
          <w:rFonts w:ascii="Times" w:hAnsi="Times" w:cs="Times"/>
          <w:color w:val="000000"/>
        </w:rPr>
        <w:t>These o</w:t>
      </w:r>
      <w:r w:rsidR="00D72A9B">
        <w:rPr>
          <w:rFonts w:ascii="Times" w:hAnsi="Times" w:cs="Times"/>
          <w:color w:val="000000"/>
        </w:rPr>
        <w:t>ptional donations</w:t>
      </w:r>
      <w:r w:rsidR="00E13EF0">
        <w:rPr>
          <w:rFonts w:ascii="Times" w:hAnsi="Times" w:cs="Times"/>
          <w:color w:val="000000"/>
        </w:rPr>
        <w:t xml:space="preserve"> or volunteer jobs also</w:t>
      </w:r>
      <w:r w:rsidR="00D72A9B">
        <w:rPr>
          <w:rFonts w:ascii="Times" w:hAnsi="Times" w:cs="Times"/>
          <w:color w:val="000000"/>
        </w:rPr>
        <w:t xml:space="preserve"> reduce costs:</w:t>
      </w:r>
    </w:p>
    <w:p w14:paraId="08B873E7" w14:textId="2378D24A" w:rsidR="00D72A9B" w:rsidRDefault="00D72A9B" w:rsidP="00D72A9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Wall-prep, including power washing and priming</w:t>
      </w:r>
    </w:p>
    <w:p w14:paraId="642F572D" w14:textId="10428026" w:rsidR="00D72A9B" w:rsidRDefault="00D72A9B" w:rsidP="00D72A9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Donations of paintbrushes and rollers, primer and sealer, scaffolding and ladders</w:t>
      </w:r>
    </w:p>
    <w:p w14:paraId="43E9FD02" w14:textId="77777777" w:rsidR="00D72A9B" w:rsidRDefault="00D72A9B" w:rsidP="00D72A9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Volunteer painters</w:t>
      </w:r>
    </w:p>
    <w:p w14:paraId="6D2825D0" w14:textId="50D6B74C" w:rsidR="00D72A9B" w:rsidRDefault="00D72A9B" w:rsidP="00D72A9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Donations of snacks, </w:t>
      </w:r>
      <w:r w:rsidR="00E13EF0">
        <w:rPr>
          <w:rFonts w:ascii="Times" w:hAnsi="Times" w:cs="Times"/>
          <w:color w:val="000000"/>
        </w:rPr>
        <w:t xml:space="preserve">water, </w:t>
      </w:r>
      <w:r>
        <w:rPr>
          <w:rFonts w:ascii="Times" w:hAnsi="Times" w:cs="Times"/>
          <w:color w:val="000000"/>
        </w:rPr>
        <w:t>shade tents,</w:t>
      </w:r>
      <w:r w:rsidR="00E13EF0">
        <w:rPr>
          <w:rFonts w:ascii="Times" w:hAnsi="Times" w:cs="Times"/>
          <w:color w:val="000000"/>
        </w:rPr>
        <w:t xml:space="preserve"> sunscreen</w:t>
      </w:r>
      <w:r>
        <w:rPr>
          <w:rFonts w:ascii="Times" w:hAnsi="Times" w:cs="Times"/>
          <w:color w:val="000000"/>
        </w:rPr>
        <w:t xml:space="preserve"> for painters.  </w:t>
      </w:r>
    </w:p>
    <w:p w14:paraId="5842D18C" w14:textId="4228A153" w:rsidR="00E13EF0" w:rsidRPr="00D72A9B" w:rsidRDefault="00E13EF0" w:rsidP="00D72A9B">
      <w:pPr>
        <w:pStyle w:val="ListParagraph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planned celebration upon finishing</w:t>
      </w:r>
    </w:p>
    <w:p w14:paraId="77F98B30" w14:textId="1E652D65" w:rsidR="002F19D1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024B6868" wp14:editId="215D42C3">
            <wp:simplePos x="0" y="0"/>
            <wp:positionH relativeFrom="column">
              <wp:posOffset>3607353</wp:posOffset>
            </wp:positionH>
            <wp:positionV relativeFrom="paragraph">
              <wp:posOffset>238070</wp:posOffset>
            </wp:positionV>
            <wp:extent cx="2703195" cy="1554480"/>
            <wp:effectExtent l="0" t="0" r="1905" b="0"/>
            <wp:wrapThrough wrapText="bothSides">
              <wp:wrapPolygon edited="0">
                <wp:start x="0" y="0"/>
                <wp:lineTo x="0" y="21353"/>
                <wp:lineTo x="21514" y="21353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house Mural SMALL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68FBD" w14:textId="08CCD79A" w:rsidR="002F19D1" w:rsidRPr="007250B5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360"/>
        <w:rPr>
          <w:rFonts w:ascii="Times" w:hAnsi="Times" w:cs="Times"/>
          <w:b/>
          <w:bCs/>
          <w:color w:val="000000"/>
        </w:rPr>
      </w:pPr>
      <w:r w:rsidRPr="007250B5">
        <w:rPr>
          <w:rFonts w:ascii="Times" w:hAnsi="Times" w:cs="Times"/>
          <w:b/>
          <w:bCs/>
          <w:color w:val="000000"/>
        </w:rPr>
        <w:t>PROJECT COMPARISONS</w:t>
      </w:r>
    </w:p>
    <w:p w14:paraId="506791C4" w14:textId="786CC6F8" w:rsidR="002F19D1" w:rsidRDefault="002F19D1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</w:rPr>
      </w:pPr>
      <w:r w:rsidRPr="007250B5">
        <w:rPr>
          <w:rFonts w:ascii="Times" w:hAnsi="Times" w:cs="Times"/>
          <w:i/>
          <w:iCs/>
          <w:color w:val="000000"/>
        </w:rPr>
        <w:t>Vibrant Cities Don’t Burn</w:t>
      </w:r>
    </w:p>
    <w:p w14:paraId="001A12AE" w14:textId="16586B80" w:rsidR="00386BBE" w:rsidRDefault="00386BBE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Acrylic paint on Tyvek, 9x17 (145 square feet)</w:t>
      </w:r>
    </w:p>
    <w:p w14:paraId="5920C5B2" w14:textId="722FB344" w:rsidR="00386BBE" w:rsidRPr="00386BBE" w:rsidRDefault="00386BBE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Budget: $12,000</w:t>
      </w:r>
    </w:p>
    <w:p w14:paraId="7141408B" w14:textId="77777777" w:rsidR="00386BBE" w:rsidRDefault="00386BBE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rounds of designs: 60 hours</w:t>
      </w:r>
    </w:p>
    <w:p w14:paraId="52E6B366" w14:textId="097B43D7" w:rsidR="002F19D1" w:rsidRDefault="00386BBE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Painting offsite &amp; install: 100 hours</w:t>
      </w:r>
    </w:p>
    <w:p w14:paraId="142B7E9A" w14:textId="175ED1E1" w:rsidR="00955554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BA670DE" w14:textId="77777777" w:rsidR="007250B5" w:rsidRDefault="007250B5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E251DA9" w14:textId="47FFA439" w:rsidR="00955554" w:rsidRDefault="00955554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D7941FA" wp14:editId="02C40C7E">
            <wp:simplePos x="0" y="0"/>
            <wp:positionH relativeFrom="column">
              <wp:posOffset>3687306</wp:posOffset>
            </wp:positionH>
            <wp:positionV relativeFrom="paragraph">
              <wp:posOffset>104609</wp:posOffset>
            </wp:positionV>
            <wp:extent cx="2503805" cy="1808480"/>
            <wp:effectExtent l="0" t="0" r="0" b="0"/>
            <wp:wrapThrough wrapText="bothSides">
              <wp:wrapPolygon edited="0">
                <wp:start x="0" y="0"/>
                <wp:lineTo x="0" y="21388"/>
                <wp:lineTo x="21474" y="21388"/>
                <wp:lineTo x="21474" y="0"/>
                <wp:lineTo x="0" y="0"/>
              </wp:wrapPolygon>
            </wp:wrapThrough>
            <wp:docPr id="6" name="Picture 6" descr="A picture containing building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land I-S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i/>
          <w:iCs/>
          <w:color w:val="000000"/>
        </w:rPr>
        <w:t>Portland I-Spy</w:t>
      </w:r>
    </w:p>
    <w:p w14:paraId="590611D2" w14:textId="591A57C8" w:rsidR="00955554" w:rsidRDefault="00955554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acrylic on polyester curtain, 5’x9’ (45 square feet)</w:t>
      </w:r>
    </w:p>
    <w:p w14:paraId="58E69C6D" w14:textId="2A339904" w:rsidR="00955554" w:rsidRDefault="00955554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Budget</w:t>
      </w:r>
      <w:r w:rsidR="00386BBE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$</w:t>
      </w:r>
      <w:r w:rsidR="00E13EF0">
        <w:rPr>
          <w:rFonts w:ascii="Times" w:hAnsi="Times" w:cs="Times"/>
          <w:color w:val="000000"/>
        </w:rPr>
        <w:t>4500</w:t>
      </w:r>
    </w:p>
    <w:p w14:paraId="4EE0C691" w14:textId="793CB103" w:rsidR="00955554" w:rsidRDefault="00386BBE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100 hours painting o</w:t>
      </w:r>
      <w:r w:rsidR="006203D9">
        <w:rPr>
          <w:rFonts w:ascii="Times" w:hAnsi="Times" w:cs="Times"/>
          <w:color w:val="000000"/>
        </w:rPr>
        <w:t>ff-site</w:t>
      </w:r>
    </w:p>
    <w:p w14:paraId="03C0FE88" w14:textId="1993D125" w:rsidR="00955554" w:rsidRDefault="00955554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This Design features multiple objects, places, and people in downtown Portland for children to find within. Citing of specific, realistic objects and people make a mural more expensive regardless of its finished size.</w:t>
      </w:r>
    </w:p>
    <w:p w14:paraId="5BD497FE" w14:textId="77777777" w:rsidR="00955554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89ED2F9" w14:textId="56CB470A" w:rsidR="00955554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4F71393A" w14:textId="77777777" w:rsidR="00955554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14205BB" w14:textId="2B709E70" w:rsidR="002F19D1" w:rsidRPr="00955554" w:rsidRDefault="00955554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color w:val="000000"/>
        </w:rPr>
      </w:pPr>
      <w:r w:rsidRPr="00955554">
        <w:rPr>
          <w:rFonts w:ascii="Times" w:hAnsi="Times" w:cs="Times"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250C1F" wp14:editId="3D5EB6CE">
            <wp:simplePos x="0" y="0"/>
            <wp:positionH relativeFrom="column">
              <wp:posOffset>3680322</wp:posOffset>
            </wp:positionH>
            <wp:positionV relativeFrom="paragraph">
              <wp:posOffset>48232</wp:posOffset>
            </wp:positionV>
            <wp:extent cx="2507615" cy="1242060"/>
            <wp:effectExtent l="0" t="0" r="0" b="2540"/>
            <wp:wrapThrough wrapText="bothSides">
              <wp:wrapPolygon edited="0">
                <wp:start x="0" y="0"/>
                <wp:lineTo x="0" y="21423"/>
                <wp:lineTo x="21441" y="21423"/>
                <wp:lineTo x="21441" y="0"/>
                <wp:lineTo x="0" y="0"/>
              </wp:wrapPolygon>
            </wp:wrapThrough>
            <wp:docPr id="3" name="Picture 3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ewood with Gro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D1" w:rsidRPr="00955554">
        <w:rPr>
          <w:rFonts w:ascii="Times" w:hAnsi="Times" w:cs="Times"/>
          <w:i/>
          <w:iCs/>
          <w:color w:val="000000"/>
        </w:rPr>
        <w:t>The Eyes of All</w:t>
      </w:r>
    </w:p>
    <w:p w14:paraId="23E2586B" w14:textId="64FDD25D" w:rsidR="002F19D1" w:rsidRDefault="002F19D1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Acrylic on steel-plated wall, 14’x46’ (644 square feet)</w:t>
      </w:r>
    </w:p>
    <w:p w14:paraId="3D66CA27" w14:textId="0DF867E1" w:rsidR="002F19D1" w:rsidRDefault="002F19D1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Budget $12,000 </w:t>
      </w:r>
    </w:p>
    <w:p w14:paraId="07E60104" w14:textId="7DD8C704" w:rsidR="002F19D1" w:rsidRDefault="002F19D1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 days painting on-site</w:t>
      </w:r>
    </w:p>
    <w:p w14:paraId="040F39F1" w14:textId="0F69EF20" w:rsidR="002F19D1" w:rsidRDefault="002F19D1" w:rsidP="002F19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Though larger in scope, this mural’s cost was kept down with the deep involvement of the Rosewood Initiative, who donated $14,000 in in-kind funding, including water-jet wall cleaning, videography, scaffolding</w:t>
      </w:r>
      <w:r w:rsidR="00E13EF0">
        <w:rPr>
          <w:rFonts w:ascii="Times" w:hAnsi="Times" w:cs="Times"/>
          <w:color w:val="000000"/>
        </w:rPr>
        <w:t>, restrooms</w:t>
      </w:r>
      <w:r>
        <w:rPr>
          <w:rFonts w:ascii="Times" w:hAnsi="Times" w:cs="Times"/>
          <w:color w:val="000000"/>
        </w:rPr>
        <w:t xml:space="preserve"> and office space and 100+ community volunteers </w:t>
      </w:r>
      <w:r w:rsidR="00E13EF0">
        <w:rPr>
          <w:rFonts w:ascii="Times" w:hAnsi="Times" w:cs="Times"/>
          <w:color w:val="000000"/>
        </w:rPr>
        <w:t>for</w:t>
      </w:r>
      <w:r>
        <w:rPr>
          <w:rFonts w:ascii="Times" w:hAnsi="Times" w:cs="Times"/>
          <w:color w:val="000000"/>
        </w:rPr>
        <w:t xml:space="preserve"> the painting phase</w:t>
      </w:r>
    </w:p>
    <w:p w14:paraId="39C2DB69" w14:textId="133BC49C" w:rsidR="002F19D1" w:rsidRDefault="002F19D1" w:rsidP="007250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216DBB8" w14:textId="55925D3D" w:rsidR="00955554" w:rsidRDefault="00955554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Human Solutions </w:t>
      </w:r>
      <w:r w:rsidR="002F19D1">
        <w:rPr>
          <w:rFonts w:ascii="Times" w:hAnsi="Times" w:cs="Times"/>
          <w:color w:val="000000"/>
        </w:rPr>
        <w:t xml:space="preserve">Office Mural, </w:t>
      </w:r>
    </w:p>
    <w:p w14:paraId="0368103C" w14:textId="68205086" w:rsidR="002F19D1" w:rsidRDefault="002F19D1" w:rsidP="009555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acrylic paint</w:t>
      </w:r>
      <w:r w:rsidR="00955554">
        <w:rPr>
          <w:rFonts w:ascii="Times" w:hAnsi="Times" w:cs="Times"/>
          <w:color w:val="000000"/>
        </w:rPr>
        <w:t xml:space="preserve"> on wall</w:t>
      </w:r>
      <w:r>
        <w:rPr>
          <w:rFonts w:ascii="Times" w:hAnsi="Times" w:cs="Times"/>
          <w:color w:val="000000"/>
        </w:rPr>
        <w:t>, 60x11’</w:t>
      </w:r>
      <w:r w:rsidR="00955554">
        <w:rPr>
          <w:rFonts w:ascii="Times" w:hAnsi="Times" w:cs="Times"/>
          <w:color w:val="000000"/>
        </w:rPr>
        <w:t xml:space="preserve"> (660 square feet)</w:t>
      </w:r>
    </w:p>
    <w:p w14:paraId="2A8C399E" w14:textId="77777777" w:rsidR="00E13EF0" w:rsidRDefault="00386BBE" w:rsidP="00386B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2B8B540" wp14:editId="6ACE0AB7">
            <wp:simplePos x="0" y="0"/>
            <wp:positionH relativeFrom="column">
              <wp:posOffset>-1730</wp:posOffset>
            </wp:positionH>
            <wp:positionV relativeFrom="paragraph">
              <wp:posOffset>826420</wp:posOffset>
            </wp:positionV>
            <wp:extent cx="5943600" cy="1127125"/>
            <wp:effectExtent l="0" t="0" r="0" b="3175"/>
            <wp:wrapThrough wrapText="bothSides">
              <wp:wrapPolygon edited="0">
                <wp:start x="0" y="0"/>
                <wp:lineTo x="0" y="21417"/>
                <wp:lineTo x="21554" y="21417"/>
                <wp:lineTo x="21554" y="0"/>
                <wp:lineTo x="0" y="0"/>
              </wp:wrapPolygon>
            </wp:wrapThrough>
            <wp:docPr id="5" name="Picture 5" descr="A picture containing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man Solutions Stret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54">
        <w:rPr>
          <w:rFonts w:ascii="Times" w:hAnsi="Times" w:cs="Times"/>
          <w:color w:val="000000"/>
        </w:rPr>
        <w:t>Budget: $4000</w:t>
      </w:r>
    </w:p>
    <w:p w14:paraId="6D1A2CE0" w14:textId="77777777" w:rsidR="00E13EF0" w:rsidRDefault="00E13EF0" w:rsidP="00386B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nights painting</w:t>
      </w:r>
    </w:p>
    <w:p w14:paraId="361941EE" w14:textId="38680605" w:rsidR="002F19D1" w:rsidRDefault="00955554" w:rsidP="00386B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This large wall focused on large shapes of colors, and artistic licen</w:t>
      </w:r>
      <w:r w:rsidR="00E13EF0">
        <w:rPr>
          <w:rFonts w:ascii="Times" w:hAnsi="Times" w:cs="Times"/>
          <w:color w:val="000000"/>
        </w:rPr>
        <w:t>s</w:t>
      </w:r>
      <w:r>
        <w:rPr>
          <w:rFonts w:ascii="Times" w:hAnsi="Times" w:cs="Times"/>
          <w:color w:val="000000"/>
        </w:rPr>
        <w:t>e by William Hernande</w:t>
      </w:r>
      <w:r w:rsidR="00E13EF0">
        <w:rPr>
          <w:rFonts w:ascii="Times" w:hAnsi="Times" w:cs="Times"/>
          <w:color w:val="000000"/>
        </w:rPr>
        <w:t>z and I</w:t>
      </w:r>
      <w:r>
        <w:rPr>
          <w:rFonts w:ascii="Times" w:hAnsi="Times" w:cs="Times"/>
          <w:color w:val="000000"/>
        </w:rPr>
        <w:t>, and as such we could work much faster</w:t>
      </w:r>
      <w:r w:rsidR="00E13EF0">
        <w:rPr>
          <w:rFonts w:ascii="Times" w:hAnsi="Times" w:cs="Times"/>
          <w:color w:val="000000"/>
        </w:rPr>
        <w:t>.</w:t>
      </w:r>
    </w:p>
    <w:sectPr w:rsidR="002F19D1" w:rsidSect="006B4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40F5" w14:textId="77777777" w:rsidR="00522598" w:rsidRDefault="00522598" w:rsidP="006E3956">
      <w:r>
        <w:separator/>
      </w:r>
    </w:p>
  </w:endnote>
  <w:endnote w:type="continuationSeparator" w:id="0">
    <w:p w14:paraId="3BF9C991" w14:textId="77777777" w:rsidR="00522598" w:rsidRDefault="00522598" w:rsidP="006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7CB5" w14:textId="77777777" w:rsidR="00E26D61" w:rsidRDefault="00E2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A1D2" w14:textId="62AF48F8" w:rsidR="007250B5" w:rsidRDefault="007250B5">
    <w:pPr>
      <w:pStyle w:val="Footer"/>
    </w:pPr>
    <w:r w:rsidRPr="00284628">
      <w:rPr>
        <w:rFonts w:ascii="Times" w:hAnsi="Times" w:cs="Times"/>
        <w:color w:val="000000"/>
      </w:rPr>
      <w:t xml:space="preserve">(Revised </w:t>
    </w:r>
    <w:r w:rsidR="00E26D61">
      <w:rPr>
        <w:rFonts w:ascii="Times" w:hAnsi="Times" w:cs="Times"/>
        <w:color w:val="000000"/>
      </w:rPr>
      <w:t>9</w:t>
    </w:r>
    <w:r w:rsidRPr="00284628">
      <w:rPr>
        <w:rFonts w:ascii="Times" w:hAnsi="Times" w:cs="Times"/>
        <w:color w:val="000000"/>
      </w:rPr>
      <w:t>/2020)</w:t>
    </w:r>
  </w:p>
  <w:p w14:paraId="418A8608" w14:textId="77777777" w:rsidR="007250B5" w:rsidRDefault="00725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9BC1" w14:textId="77777777" w:rsidR="00E26D61" w:rsidRDefault="00E2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400E" w14:textId="77777777" w:rsidR="00522598" w:rsidRDefault="00522598" w:rsidP="006E3956">
      <w:r>
        <w:separator/>
      </w:r>
    </w:p>
  </w:footnote>
  <w:footnote w:type="continuationSeparator" w:id="0">
    <w:p w14:paraId="45AB516B" w14:textId="77777777" w:rsidR="00522598" w:rsidRDefault="00522598" w:rsidP="006E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211F" w14:textId="77777777" w:rsidR="00E26D61" w:rsidRDefault="00E2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51FF" w14:textId="5ADC9724" w:rsidR="00C97E82" w:rsidRPr="00C97E82" w:rsidRDefault="006E3956" w:rsidP="00C97E82">
    <w:pPr>
      <w:pStyle w:val="Header"/>
      <w:rPr>
        <w:rStyle w:val="Hyperlink"/>
        <w:rFonts w:ascii="Helvetica Neue" w:hAnsi="Helvetica Neue" w:cs="Helvetica Neue"/>
        <w:color w:val="31302E"/>
        <w:spacing w:val="9"/>
        <w:kern w:val="1"/>
        <w:sz w:val="18"/>
        <w:szCs w:val="18"/>
        <w:u w:val="none"/>
      </w:rPr>
    </w:pPr>
    <w:r w:rsidRPr="006E3956">
      <w:rPr>
        <w:rFonts w:ascii="Helvetica Neue" w:hAnsi="Helvetica Neue" w:cs="Helvetica Neue"/>
        <w:noProof/>
        <w:color w:val="000000" w:themeColor="text1"/>
        <w:spacing w:val="9"/>
        <w:kern w:val="1"/>
        <w:sz w:val="18"/>
        <w:szCs w:val="18"/>
      </w:rPr>
      <w:drawing>
        <wp:anchor distT="0" distB="0" distL="114300" distR="114300" simplePos="0" relativeHeight="251658240" behindDoc="0" locked="0" layoutInCell="1" allowOverlap="1" wp14:anchorId="143D654F" wp14:editId="12645242">
          <wp:simplePos x="0" y="0"/>
          <wp:positionH relativeFrom="column">
            <wp:posOffset>-619240</wp:posOffset>
          </wp:positionH>
          <wp:positionV relativeFrom="paragraph">
            <wp:posOffset>-309996</wp:posOffset>
          </wp:positionV>
          <wp:extent cx="2050415" cy="831215"/>
          <wp:effectExtent l="0" t="0" r="0" b="0"/>
          <wp:wrapThrough wrapText="bothSides">
            <wp:wrapPolygon edited="0">
              <wp:start x="0" y="0"/>
              <wp:lineTo x="0" y="21121"/>
              <wp:lineTo x="21406" y="21121"/>
              <wp:lineTo x="2140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B logo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956">
      <w:rPr>
        <w:rFonts w:ascii="Helvetica Neue" w:hAnsi="Helvetica Neue" w:cs="Helvetica Neue"/>
        <w:color w:val="000000" w:themeColor="text1"/>
        <w:spacing w:val="9"/>
        <w:kern w:val="1"/>
        <w:sz w:val="18"/>
        <w:szCs w:val="18"/>
      </w:rPr>
      <w:t xml:space="preserve"> </w:t>
    </w:r>
    <w:r w:rsidR="00C97E82">
      <w:rPr>
        <w:rFonts w:ascii="Helvetica Neue" w:hAnsi="Helvetica Neue" w:cs="Helvetica Neue"/>
        <w:color w:val="31302E"/>
        <w:spacing w:val="9"/>
        <w:kern w:val="1"/>
        <w:sz w:val="18"/>
        <w:szCs w:val="18"/>
      </w:rPr>
      <w:tab/>
    </w:r>
    <w:r w:rsidR="00C97E82">
      <w:rPr>
        <w:rFonts w:ascii="Helvetica Neue" w:hAnsi="Helvetica Neue" w:cs="Helvetica Neue"/>
        <w:color w:val="31302E"/>
        <w:spacing w:val="9"/>
        <w:kern w:val="1"/>
        <w:sz w:val="18"/>
        <w:szCs w:val="18"/>
      </w:rPr>
      <w:tab/>
    </w:r>
    <w:hyperlink r:id="rId2" w:history="1">
      <w:r w:rsidR="00C97E82" w:rsidRPr="008847C9">
        <w:rPr>
          <w:rStyle w:val="Hyperlink"/>
          <w:rFonts w:ascii="Verdana" w:hAnsi="Verdana" w:cs="Verdana"/>
          <w:sz w:val="18"/>
          <w:szCs w:val="18"/>
        </w:rPr>
        <w:t>www.addieboswell.com</w:t>
      </w:r>
    </w:hyperlink>
  </w:p>
  <w:p w14:paraId="02AC6B8F" w14:textId="4B268CAB" w:rsidR="006E3956" w:rsidRPr="00C97E82" w:rsidRDefault="009130EF" w:rsidP="00C97E82">
    <w:pPr>
      <w:pStyle w:val="Header"/>
      <w:jc w:val="right"/>
      <w:rPr>
        <w:rFonts w:ascii="Helvetica Neue" w:hAnsi="Helvetica Neue" w:cs="Helvetica Neue"/>
        <w:color w:val="31302E"/>
        <w:spacing w:val="9"/>
        <w:kern w:val="1"/>
        <w:sz w:val="18"/>
        <w:szCs w:val="18"/>
      </w:rPr>
    </w:pPr>
    <w:hyperlink r:id="rId3" w:history="1">
      <w:r w:rsidR="006E3956" w:rsidRPr="006E3956">
        <w:rPr>
          <w:rFonts w:ascii="Helvetica Neue" w:hAnsi="Helvetica Neue" w:cs="Helvetica Neue"/>
          <w:color w:val="000000" w:themeColor="text1"/>
          <w:spacing w:val="9"/>
          <w:kern w:val="1"/>
          <w:sz w:val="18"/>
          <w:szCs w:val="18"/>
          <w:u w:color="000087"/>
        </w:rPr>
        <w:t>artist@addieboswell.com</w:t>
      </w:r>
    </w:hyperlink>
    <w:r w:rsidR="00C97E82">
      <w:rPr>
        <w:rFonts w:ascii="Helvetica Neue" w:hAnsi="Helvetica Neue" w:cs="Helvetica Neue"/>
        <w:color w:val="000000" w:themeColor="text1"/>
        <w:spacing w:val="9"/>
        <w:kern w:val="1"/>
        <w:sz w:val="18"/>
        <w:szCs w:val="18"/>
        <w:u w:color="000087"/>
      </w:rPr>
      <w:t xml:space="preserve"> </w:t>
    </w:r>
    <w:r w:rsidR="00C97E82" w:rsidRPr="006E3956">
      <w:rPr>
        <w:rFonts w:ascii="Helvetica Neue" w:hAnsi="Helvetica Neue" w:cs="Helvetica Neue"/>
        <w:color w:val="000000" w:themeColor="text1"/>
        <w:spacing w:val="9"/>
        <w:kern w:val="1"/>
        <w:sz w:val="18"/>
        <w:szCs w:val="18"/>
      </w:rPr>
      <w:t>(503)-317-960</w:t>
    </w:r>
    <w:r w:rsidR="00C97E82">
      <w:rPr>
        <w:rFonts w:ascii="Helvetica Neue" w:hAnsi="Helvetica Neue" w:cs="Helvetica Neue"/>
        <w:color w:val="000000" w:themeColor="text1"/>
        <w:spacing w:val="9"/>
        <w:kern w:val="1"/>
        <w:sz w:val="18"/>
        <w:szCs w:val="18"/>
      </w:rPr>
      <w:t>6</w:t>
    </w:r>
  </w:p>
  <w:p w14:paraId="2BA6FD34" w14:textId="77777777" w:rsidR="006E3956" w:rsidRPr="006E3956" w:rsidRDefault="006E3956" w:rsidP="006E3956">
    <w:pPr>
      <w:tabs>
        <w:tab w:val="right" w:pos="8640"/>
      </w:tabs>
      <w:autoSpaceDE w:val="0"/>
      <w:autoSpaceDN w:val="0"/>
      <w:adjustRightInd w:val="0"/>
      <w:spacing w:after="40"/>
      <w:jc w:val="center"/>
      <w:rPr>
        <w:rFonts w:ascii="Helvetica Neue" w:hAnsi="Helvetica Neue" w:cs="Helvetica Neue"/>
        <w:color w:val="31302E"/>
        <w:spacing w:val="9"/>
        <w:kern w:val="1"/>
        <w:sz w:val="18"/>
        <w:szCs w:val="18"/>
      </w:rPr>
    </w:pPr>
    <w:r>
      <w:rPr>
        <w:rFonts w:ascii="Helvetica Neue" w:hAnsi="Helvetica Neue" w:cs="Helvetica Neue"/>
        <w:noProof/>
        <w:color w:val="31302E"/>
        <w:spacing w:val="9"/>
        <w:kern w:val="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45730" wp14:editId="7A81A287">
              <wp:simplePos x="0" y="0"/>
              <wp:positionH relativeFrom="column">
                <wp:posOffset>-664845</wp:posOffset>
              </wp:positionH>
              <wp:positionV relativeFrom="paragraph">
                <wp:posOffset>203200</wp:posOffset>
              </wp:positionV>
              <wp:extent cx="7039628" cy="0"/>
              <wp:effectExtent l="0" t="0" r="8890" b="127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3962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58BAA"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35pt,16pt" to="501.9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" strokecolor="black [3213]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0454" w14:textId="77777777" w:rsidR="00E26D61" w:rsidRDefault="00E26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5AA9"/>
    <w:multiLevelType w:val="hybridMultilevel"/>
    <w:tmpl w:val="ADC01DD8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22223B6D"/>
    <w:multiLevelType w:val="multilevel"/>
    <w:tmpl w:val="0B2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251C0"/>
    <w:multiLevelType w:val="hybridMultilevel"/>
    <w:tmpl w:val="FD8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45C"/>
    <w:multiLevelType w:val="multilevel"/>
    <w:tmpl w:val="50B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E5360"/>
    <w:multiLevelType w:val="hybridMultilevel"/>
    <w:tmpl w:val="BA92EB6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490C212A"/>
    <w:multiLevelType w:val="multilevel"/>
    <w:tmpl w:val="EFD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9809E7"/>
    <w:multiLevelType w:val="multilevel"/>
    <w:tmpl w:val="1DD83E38"/>
    <w:styleLink w:val="List0"/>
    <w:lvl w:ilvl="0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</w:abstractNum>
  <w:abstractNum w:abstractNumId="7" w15:restartNumberingAfterBreak="0">
    <w:nsid w:val="4B397C31"/>
    <w:multiLevelType w:val="multilevel"/>
    <w:tmpl w:val="8FC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0F6EAA"/>
    <w:multiLevelType w:val="hybridMultilevel"/>
    <w:tmpl w:val="A190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A66F7"/>
    <w:multiLevelType w:val="multilevel"/>
    <w:tmpl w:val="D5081256"/>
    <w:styleLink w:val="List1"/>
    <w:lvl w:ilvl="0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color w:val="000000"/>
        <w:position w:val="-2"/>
        <w:sz w:val="24"/>
        <w:szCs w:val="24"/>
      </w:rPr>
    </w:lvl>
  </w:abstractNum>
  <w:abstractNum w:abstractNumId="10" w15:restartNumberingAfterBreak="0">
    <w:nsid w:val="605B4AE2"/>
    <w:multiLevelType w:val="multilevel"/>
    <w:tmpl w:val="F1D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C0"/>
    <w:rsid w:val="0002422F"/>
    <w:rsid w:val="001F7062"/>
    <w:rsid w:val="00284628"/>
    <w:rsid w:val="002F19D1"/>
    <w:rsid w:val="00386BBE"/>
    <w:rsid w:val="0044602C"/>
    <w:rsid w:val="00484E83"/>
    <w:rsid w:val="00522598"/>
    <w:rsid w:val="00606350"/>
    <w:rsid w:val="006203D9"/>
    <w:rsid w:val="00644C07"/>
    <w:rsid w:val="006B4B79"/>
    <w:rsid w:val="006E3956"/>
    <w:rsid w:val="007250B5"/>
    <w:rsid w:val="008E59C0"/>
    <w:rsid w:val="008E669C"/>
    <w:rsid w:val="009130EF"/>
    <w:rsid w:val="00955554"/>
    <w:rsid w:val="00B95289"/>
    <w:rsid w:val="00BC0987"/>
    <w:rsid w:val="00C97E82"/>
    <w:rsid w:val="00CD2F43"/>
    <w:rsid w:val="00D72A9B"/>
    <w:rsid w:val="00DF08C6"/>
    <w:rsid w:val="00E13EF0"/>
    <w:rsid w:val="00E26D61"/>
    <w:rsid w:val="00E85553"/>
    <w:rsid w:val="00ED6C18"/>
    <w:rsid w:val="00F50BA6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D717"/>
  <w15:chartTrackingRefBased/>
  <w15:docId w15:val="{5B89824B-8507-CB42-9471-11D4051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56"/>
  </w:style>
  <w:style w:type="paragraph" w:styleId="Footer">
    <w:name w:val="footer"/>
    <w:basedOn w:val="Normal"/>
    <w:link w:val="FooterChar"/>
    <w:uiPriority w:val="99"/>
    <w:unhideWhenUsed/>
    <w:rsid w:val="006E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56"/>
  </w:style>
  <w:style w:type="character" w:styleId="Hyperlink">
    <w:name w:val="Hyperlink"/>
    <w:basedOn w:val="DefaultParagraphFont"/>
    <w:uiPriority w:val="99"/>
    <w:unhideWhenUsed/>
    <w:rsid w:val="006E3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9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08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08C6"/>
  </w:style>
  <w:style w:type="paragraph" w:styleId="ListParagraph">
    <w:name w:val="List Paragraph"/>
    <w:basedOn w:val="Normal"/>
    <w:uiPriority w:val="34"/>
    <w:qFormat/>
    <w:rsid w:val="002F19D1"/>
    <w:pPr>
      <w:ind w:left="720"/>
      <w:contextualSpacing/>
    </w:pPr>
  </w:style>
  <w:style w:type="paragraph" w:customStyle="1" w:styleId="Body">
    <w:name w:val="Body"/>
    <w:rsid w:val="00644C07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Helvetica Neue" w:eastAsia="Arial Unicode MS" w:hAnsi="Arial Unicode MS" w:cs="Arial Unicode MS"/>
      <w:color w:val="413F3C"/>
      <w:sz w:val="16"/>
      <w:szCs w:val="16"/>
      <w:bdr w:val="nil"/>
    </w:rPr>
  </w:style>
  <w:style w:type="numbering" w:customStyle="1" w:styleId="List0">
    <w:name w:val="List 0"/>
    <w:basedOn w:val="NoList"/>
    <w:rsid w:val="00644C07"/>
    <w:pPr>
      <w:numPr>
        <w:numId w:val="8"/>
      </w:numPr>
    </w:pPr>
  </w:style>
  <w:style w:type="numbering" w:customStyle="1" w:styleId="List1">
    <w:name w:val="List 1"/>
    <w:basedOn w:val="NoList"/>
    <w:rsid w:val="00644C07"/>
    <w:pPr>
      <w:numPr>
        <w:numId w:val="9"/>
      </w:numPr>
    </w:pPr>
  </w:style>
  <w:style w:type="paragraph" w:customStyle="1" w:styleId="Address">
    <w:name w:val="Address"/>
    <w:rsid w:val="00644C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0"/>
      </w:tabs>
      <w:spacing w:after="40"/>
    </w:pPr>
    <w:rPr>
      <w:rFonts w:ascii="Helvetica Neue" w:eastAsia="Arial Unicode MS" w:hAnsi="Arial Unicode MS" w:cs="Arial Unicode MS"/>
      <w:color w:val="413F3C"/>
      <w:spacing w:val="7"/>
      <w:sz w:val="14"/>
      <w:szCs w:val="14"/>
      <w:bdr w:val="nil"/>
    </w:rPr>
  </w:style>
  <w:style w:type="character" w:customStyle="1" w:styleId="Hyperlink0">
    <w:name w:val="Hyperlink.0"/>
    <w:basedOn w:val="DefaultParagraphFont"/>
    <w:rsid w:val="00644C07"/>
    <w:rPr>
      <w:color w:val="821000"/>
      <w:spacing w:val="0"/>
      <w:u w:val="none"/>
    </w:rPr>
  </w:style>
  <w:style w:type="character" w:customStyle="1" w:styleId="Hyperlink1">
    <w:name w:val="Hyperlink.1"/>
    <w:basedOn w:val="DefaultParagraphFont"/>
    <w:rsid w:val="00644C07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2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tist@addieboswell.com" TargetMode="External"/><Relationship Id="rId2" Type="http://schemas.openxmlformats.org/officeDocument/2006/relationships/hyperlink" Target="http://www.addieboswell.com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dieboswell/Desktop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A917E-204D-1341-A224-ACB7E7DD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59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Addie Boswell</cp:lastModifiedBy>
  <cp:revision>7</cp:revision>
  <cp:lastPrinted>2020-02-06T01:14:00Z</cp:lastPrinted>
  <dcterms:created xsi:type="dcterms:W3CDTF">2020-02-05T20:45:00Z</dcterms:created>
  <dcterms:modified xsi:type="dcterms:W3CDTF">2020-09-17T20:13:00Z</dcterms:modified>
</cp:coreProperties>
</file>